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  <w:bookmarkStart w:id="0" w:name="_GoBack"/>
      <w:bookmarkEnd w:id="0"/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0C" w:rsidRDefault="00050E0C" w:rsidP="00DD7226">
      <w:r>
        <w:separator/>
      </w:r>
    </w:p>
  </w:endnote>
  <w:endnote w:type="continuationSeparator" w:id="0">
    <w:p w:rsidR="00050E0C" w:rsidRDefault="00050E0C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0C" w:rsidRDefault="00050E0C" w:rsidP="00DD7226">
      <w:r>
        <w:separator/>
      </w:r>
    </w:p>
  </w:footnote>
  <w:footnote w:type="continuationSeparator" w:id="0">
    <w:p w:rsidR="00050E0C" w:rsidRDefault="00050E0C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834F0D" w:rsidRDefault="00582B10" w:rsidP="00834F0D">
    <w:pPr>
      <w:pStyle w:val="Nagwek"/>
      <w:jc w:val="center"/>
      <w:rPr>
        <w:rFonts w:ascii="Candara Light" w:hAnsi="Candara Light" w:cs="Arial"/>
        <w:b/>
        <w:u w:val="single"/>
      </w:rPr>
    </w:pPr>
    <w:r>
      <w:rPr>
        <w:rFonts w:ascii="Candara Light" w:hAnsi="Candara Light" w:cs="Arial"/>
        <w:b/>
        <w:u w:val="single"/>
      </w:rPr>
      <w:t>Puchar Klubu Uczelnianego AZS UW,   Nieporęt 26-27 czerwca</w:t>
    </w:r>
    <w:r w:rsidR="00834F0D">
      <w:rPr>
        <w:rFonts w:ascii="Candara Light" w:hAnsi="Candara Light" w:cs="Arial"/>
        <w:b/>
        <w:u w:val="single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2021-06-25T20:04:00Z</dcterms:created>
  <dcterms:modified xsi:type="dcterms:W3CDTF">2021-06-25T20:04:00Z</dcterms:modified>
</cp:coreProperties>
</file>